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5D" w:rsidRDefault="00FE03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Содержание:</w:t>
      </w:r>
    </w:p>
    <w:p w:rsidR="00FE035D" w:rsidRPr="007A3B5A" w:rsidRDefault="00FE035D">
      <w:pPr>
        <w:pStyle w:val="ListParagraph1"/>
        <w:numPr>
          <w:ilvl w:val="0"/>
          <w:numId w:val="1"/>
        </w:numPr>
        <w:rPr>
          <w:rFonts w:ascii="Times New Roman" w:hAnsi="Times New Roman"/>
          <w:sz w:val="32"/>
          <w:szCs w:val="32"/>
          <w:lang w:val="ru-RU"/>
        </w:rPr>
      </w:pPr>
      <w:r w:rsidRPr="007A3B5A">
        <w:rPr>
          <w:rFonts w:ascii="Times New Roman" w:hAnsi="Times New Roman"/>
          <w:sz w:val="32"/>
          <w:szCs w:val="32"/>
          <w:lang w:val="ru-RU"/>
        </w:rPr>
        <w:t>Основы организации и проведения лечебного питания</w:t>
      </w:r>
    </w:p>
    <w:p w:rsidR="00FE035D" w:rsidRDefault="00FE035D">
      <w:pPr>
        <w:pStyle w:val="ListParagraph1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Основные принципы построения лечебного питания</w:t>
      </w:r>
    </w:p>
    <w:p w:rsidR="00FE035D" w:rsidRDefault="00FE035D">
      <w:pPr>
        <w:pStyle w:val="ListParagraph1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Режим питания больных</w:t>
      </w:r>
    </w:p>
    <w:p w:rsidR="00FE035D" w:rsidRPr="007A3B5A" w:rsidRDefault="00FE035D">
      <w:pPr>
        <w:pStyle w:val="ListParagraph1"/>
        <w:numPr>
          <w:ilvl w:val="0"/>
          <w:numId w:val="1"/>
        </w:numPr>
        <w:rPr>
          <w:rFonts w:ascii="Times New Roman" w:hAnsi="Times New Roman"/>
          <w:sz w:val="32"/>
          <w:szCs w:val="32"/>
          <w:lang w:val="ru-RU"/>
        </w:rPr>
      </w:pPr>
      <w:r w:rsidRPr="007A3B5A">
        <w:rPr>
          <w:rFonts w:ascii="Times New Roman" w:hAnsi="Times New Roman"/>
          <w:sz w:val="32"/>
          <w:szCs w:val="32"/>
          <w:lang w:val="ru-RU"/>
        </w:rPr>
        <w:t>Система и порядок назначения лечебного питания</w:t>
      </w:r>
    </w:p>
    <w:p w:rsidR="00FE035D" w:rsidRDefault="00FE035D">
      <w:pPr>
        <w:pStyle w:val="ListParagraph1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Руководство лечебным питанием в больнице</w:t>
      </w:r>
    </w:p>
    <w:p w:rsidR="00FE035D" w:rsidRPr="007A3B5A" w:rsidRDefault="00FE035D">
      <w:pPr>
        <w:pStyle w:val="ListParagraph1"/>
        <w:numPr>
          <w:ilvl w:val="0"/>
          <w:numId w:val="1"/>
        </w:numPr>
        <w:rPr>
          <w:rFonts w:ascii="Times New Roman" w:hAnsi="Times New Roman"/>
          <w:sz w:val="32"/>
          <w:szCs w:val="32"/>
          <w:lang w:val="ru-RU"/>
        </w:rPr>
      </w:pPr>
      <w:r w:rsidRPr="007A3B5A">
        <w:rPr>
          <w:rFonts w:ascii="Times New Roman" w:hAnsi="Times New Roman"/>
          <w:sz w:val="32"/>
          <w:szCs w:val="32"/>
          <w:lang w:val="ru-RU"/>
        </w:rPr>
        <w:t>Основные технические вопросы организации лечебного питания в больнице</w:t>
      </w:r>
    </w:p>
    <w:p w:rsidR="00FE035D" w:rsidRPr="007A3B5A" w:rsidRDefault="00FE035D">
      <w:pPr>
        <w:pStyle w:val="ListParagraph1"/>
        <w:numPr>
          <w:ilvl w:val="0"/>
          <w:numId w:val="1"/>
        </w:numPr>
        <w:rPr>
          <w:rFonts w:ascii="Times New Roman" w:hAnsi="Times New Roman"/>
          <w:sz w:val="32"/>
          <w:szCs w:val="32"/>
          <w:lang w:val="ru-RU"/>
        </w:rPr>
      </w:pPr>
      <w:r w:rsidRPr="007A3B5A">
        <w:rPr>
          <w:rFonts w:ascii="Times New Roman" w:hAnsi="Times New Roman"/>
          <w:sz w:val="32"/>
          <w:szCs w:val="32"/>
          <w:lang w:val="ru-RU"/>
        </w:rPr>
        <w:t>Контроль за качеством продуктов и готовой пищи</w:t>
      </w:r>
    </w:p>
    <w:p w:rsidR="00FE035D" w:rsidRDefault="00FE035D">
      <w:pPr>
        <w:pStyle w:val="ListParagraph1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Организация продуктовых передач</w:t>
      </w:r>
    </w:p>
    <w:p w:rsidR="00FE035D" w:rsidRDefault="00FE035D">
      <w:pPr>
        <w:pStyle w:val="ListParagraph1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Тактика проведения лечебного питания</w:t>
      </w:r>
    </w:p>
    <w:p w:rsidR="00FE035D" w:rsidRDefault="00FE035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Заключение</w:t>
      </w:r>
    </w:p>
    <w:p w:rsidR="00FE035D" w:rsidRDefault="00FE035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Список используемой литературы</w:t>
      </w:r>
    </w:p>
    <w:p w:rsidR="00FE035D" w:rsidRDefault="00FE035D">
      <w:pPr>
        <w:pStyle w:val="NoSpacing1"/>
        <w:rPr>
          <w:rFonts w:ascii="Times New Roman" w:hAnsi="Times New Roman"/>
          <w:b/>
          <w:sz w:val="32"/>
          <w:szCs w:val="28"/>
        </w:rPr>
      </w:pPr>
    </w:p>
    <w:p w:rsidR="00FE035D" w:rsidRDefault="00FE035D">
      <w:pPr>
        <w:pStyle w:val="NoSpacing1"/>
        <w:rPr>
          <w:rFonts w:ascii="Times New Roman" w:hAnsi="Times New Roman"/>
          <w:b/>
          <w:sz w:val="32"/>
          <w:szCs w:val="28"/>
        </w:rPr>
      </w:pPr>
    </w:p>
    <w:p w:rsidR="00FE035D" w:rsidRDefault="00FE035D">
      <w:pPr>
        <w:pStyle w:val="NoSpacing1"/>
        <w:rPr>
          <w:rFonts w:ascii="Times New Roman" w:hAnsi="Times New Roman"/>
          <w:b/>
          <w:sz w:val="32"/>
          <w:szCs w:val="28"/>
        </w:rPr>
      </w:pPr>
    </w:p>
    <w:p w:rsidR="00FE035D" w:rsidRDefault="00FE035D">
      <w:pPr>
        <w:pStyle w:val="NoSpacing1"/>
        <w:rPr>
          <w:rFonts w:ascii="Times New Roman" w:hAnsi="Times New Roman"/>
          <w:b/>
          <w:sz w:val="32"/>
          <w:szCs w:val="28"/>
        </w:rPr>
      </w:pPr>
    </w:p>
    <w:p w:rsidR="00FE035D" w:rsidRDefault="00FE035D">
      <w:pPr>
        <w:pStyle w:val="NoSpacing1"/>
        <w:rPr>
          <w:rFonts w:ascii="Times New Roman" w:hAnsi="Times New Roman"/>
          <w:b/>
          <w:sz w:val="32"/>
          <w:szCs w:val="28"/>
        </w:rPr>
      </w:pPr>
    </w:p>
    <w:p w:rsidR="00FE035D" w:rsidRDefault="00FE035D">
      <w:pPr>
        <w:pStyle w:val="NoSpacing1"/>
        <w:rPr>
          <w:rFonts w:ascii="Times New Roman" w:hAnsi="Times New Roman"/>
          <w:b/>
          <w:sz w:val="32"/>
          <w:szCs w:val="28"/>
        </w:rPr>
      </w:pPr>
    </w:p>
    <w:p w:rsidR="00FE035D" w:rsidRDefault="00FE035D">
      <w:pPr>
        <w:pStyle w:val="NoSpacing1"/>
        <w:rPr>
          <w:rFonts w:ascii="Times New Roman" w:hAnsi="Times New Roman"/>
          <w:b/>
          <w:sz w:val="32"/>
          <w:szCs w:val="28"/>
        </w:rPr>
      </w:pPr>
    </w:p>
    <w:p w:rsidR="00FE035D" w:rsidRDefault="00FE035D">
      <w:pPr>
        <w:pStyle w:val="NoSpacing1"/>
        <w:rPr>
          <w:rFonts w:ascii="Times New Roman" w:hAnsi="Times New Roman"/>
          <w:b/>
          <w:sz w:val="32"/>
          <w:szCs w:val="28"/>
        </w:rPr>
      </w:pPr>
    </w:p>
    <w:p w:rsidR="00FE035D" w:rsidRDefault="00FE035D">
      <w:pPr>
        <w:pStyle w:val="NoSpacing1"/>
        <w:rPr>
          <w:rFonts w:ascii="Times New Roman" w:hAnsi="Times New Roman"/>
          <w:b/>
          <w:sz w:val="32"/>
          <w:szCs w:val="28"/>
        </w:rPr>
      </w:pPr>
    </w:p>
    <w:p w:rsidR="00FE035D" w:rsidRDefault="00FE035D">
      <w:pPr>
        <w:pStyle w:val="NoSpacing1"/>
        <w:rPr>
          <w:rFonts w:ascii="Times New Roman" w:hAnsi="Times New Roman"/>
          <w:b/>
          <w:sz w:val="32"/>
          <w:szCs w:val="28"/>
        </w:rPr>
      </w:pPr>
    </w:p>
    <w:p w:rsidR="00FE035D" w:rsidRDefault="00FE035D">
      <w:pPr>
        <w:pStyle w:val="NoSpacing1"/>
        <w:rPr>
          <w:rFonts w:ascii="Times New Roman" w:hAnsi="Times New Roman"/>
          <w:b/>
          <w:sz w:val="32"/>
          <w:szCs w:val="28"/>
        </w:rPr>
      </w:pPr>
    </w:p>
    <w:p w:rsidR="00FE035D" w:rsidRDefault="00FE035D">
      <w:pPr>
        <w:pStyle w:val="NoSpacing1"/>
        <w:rPr>
          <w:rFonts w:ascii="Times New Roman" w:hAnsi="Times New Roman"/>
          <w:b/>
          <w:sz w:val="32"/>
          <w:szCs w:val="28"/>
        </w:rPr>
      </w:pPr>
    </w:p>
    <w:p w:rsidR="00FE035D" w:rsidRDefault="00FE035D">
      <w:pPr>
        <w:pStyle w:val="NoSpacing1"/>
        <w:rPr>
          <w:rFonts w:ascii="Times New Roman" w:hAnsi="Times New Roman"/>
          <w:b/>
          <w:sz w:val="32"/>
          <w:szCs w:val="28"/>
        </w:rPr>
      </w:pPr>
    </w:p>
    <w:p w:rsidR="00FE035D" w:rsidRDefault="00FE035D">
      <w:pPr>
        <w:pStyle w:val="NoSpacing1"/>
        <w:rPr>
          <w:rFonts w:ascii="Times New Roman" w:hAnsi="Times New Roman"/>
          <w:b/>
          <w:sz w:val="32"/>
          <w:szCs w:val="28"/>
        </w:rPr>
      </w:pPr>
    </w:p>
    <w:p w:rsidR="00FE035D" w:rsidRDefault="00FE035D">
      <w:pPr>
        <w:pStyle w:val="NoSpacing1"/>
        <w:rPr>
          <w:rFonts w:ascii="Times New Roman" w:hAnsi="Times New Roman"/>
          <w:b/>
          <w:sz w:val="32"/>
          <w:szCs w:val="28"/>
        </w:rPr>
      </w:pPr>
    </w:p>
    <w:p w:rsidR="00FE035D" w:rsidRDefault="00FE035D">
      <w:pPr>
        <w:pStyle w:val="NoSpacing1"/>
        <w:rPr>
          <w:rFonts w:ascii="Times New Roman" w:hAnsi="Times New Roman"/>
          <w:b/>
          <w:sz w:val="32"/>
          <w:szCs w:val="28"/>
        </w:rPr>
      </w:pPr>
    </w:p>
    <w:p w:rsidR="00FE035D" w:rsidRDefault="00FE035D">
      <w:pPr>
        <w:pStyle w:val="NoSpacing1"/>
        <w:rPr>
          <w:rFonts w:ascii="Times New Roman" w:hAnsi="Times New Roman"/>
          <w:b/>
          <w:sz w:val="32"/>
          <w:szCs w:val="28"/>
        </w:rPr>
      </w:pPr>
    </w:p>
    <w:p w:rsidR="00FE035D" w:rsidRDefault="00FE035D">
      <w:pPr>
        <w:pStyle w:val="NoSpacing1"/>
        <w:rPr>
          <w:rFonts w:ascii="Times New Roman" w:hAnsi="Times New Roman"/>
          <w:b/>
          <w:sz w:val="32"/>
          <w:szCs w:val="28"/>
        </w:rPr>
      </w:pPr>
    </w:p>
    <w:p w:rsidR="00FE035D" w:rsidRDefault="00FE035D">
      <w:pPr>
        <w:pStyle w:val="NoSpacing1"/>
        <w:rPr>
          <w:rFonts w:ascii="Times New Roman" w:hAnsi="Times New Roman"/>
          <w:b/>
          <w:sz w:val="32"/>
          <w:szCs w:val="28"/>
        </w:rPr>
      </w:pPr>
    </w:p>
    <w:p w:rsidR="00FE035D" w:rsidRDefault="00FE035D">
      <w:pPr>
        <w:pStyle w:val="NoSpacing1"/>
        <w:rPr>
          <w:rFonts w:ascii="Times New Roman" w:hAnsi="Times New Roman"/>
          <w:b/>
          <w:sz w:val="32"/>
          <w:szCs w:val="28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  <w:r w:rsidRPr="007A3B5A">
        <w:rPr>
          <w:rFonts w:ascii="Times New Roman" w:hAnsi="Times New Roman"/>
          <w:b/>
          <w:sz w:val="32"/>
          <w:szCs w:val="28"/>
          <w:lang w:val="ru-RU"/>
        </w:rPr>
        <w:t>1.Основы организации и проведения лечебного питания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Лечебное питание можно определить как питание, в полной мере соответствующее потребностям больного организма в пищевых веществах и учитывающее как особенности протекающих в нем обменных процессов, так и состояние отдельных функциональных систем. Основная задача лечебного питания сводится прежде всего к восстановлению нарушенного равновесия в организме во время болезни путем приспособления химического состава и физико-химического состояния пищевых веществ к метаболическим особенностям организма.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Наиболее полному использованию достижений лечебного питания в значительной мере способствует правильная его постановка. Поэтому каждый врач должен быть знаком с основными элементами организации лечебного питания и тактикой его проведения.</w:t>
      </w: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  <w:r w:rsidRPr="007A3B5A">
        <w:rPr>
          <w:rFonts w:ascii="Times New Roman" w:hAnsi="Times New Roman"/>
          <w:b/>
          <w:sz w:val="32"/>
          <w:szCs w:val="28"/>
          <w:lang w:val="ru-RU"/>
        </w:rPr>
        <w:t>2.Основные принципы построения лечебного питания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Лечебное питание является важнейшим элементом комплексной терапии. Обычно оно назначается в сочетании с другими вида-терапии (фармакологические препараты, физиотерапевтические процедуры и т. д.). В одних случаях, при заболевании органов пищеварения или болезнях обмена веществ, лечебное питание выполняет роль одного из основных терапевтических факторов, других -- создает благоприятный фон для более эффективного проведения прочих терапевтических мероприятий.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В соответствии с физиологическими принципами построения пищевых рационов лечебное питание строится в виде суточных пищевых рационов, именуемых диетами. Для практической реализации любая диета должна характеризоваться следующими элементами: калорийностью и химическим составом (определенное количество белков, жиров, углеводов, витаминов, минеральных веществ), физическими свойствами пищи (объем, масса, консистенция, температура), достаточно полным перечнем разрешенных и рекомендованных пищевых продуктов, особенностями кулинарной обработки пищи, режимом питания (количество приемов пищи, время питания, распределение суточного рациона между отдельными приемами пищи).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Диетотерапия требует дифференцированного и индивидуального подхода. Только с учетом общих и местных патогенетических механизмов заболевания, характера обменных нарушений, изменений со стороны органов пищеварения, фазы течения патологического процесса, а также возможных осложнений и сопутствующих заболеваний, степени упитанности, возраста и пола больного можно правильно построить диету, которая в состоянии оказать терапевтическое воздействие как на пораженный орган, так и на весь организм в целом.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Лечебное питание должно строиться с учетом физиологических потребностей организма больного. Поэтому всякая диета должна удовлетворять ряд общих требований: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1. Варьировать по своей калорийности в соответствии с энергозатратами организма.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2. Вызывать оптимальное заполнение желудка, необходимое для достижения легкого чувства насыщения.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3. Удовлетворять вкусы больного в рамках, дозволенных диетой, с учетом переносимости пищи и разнообразия меню. Однообразная пища быстро приедается и способствует угнетению без того нередко сниженного аппетита, а недостаточное возбуждение деятельности органов пищеварения ухудшает усвоение пищи.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4. Обеспечивать правильную кулинарную обработку пищи с сохранением высоких вкусовых качеств пищи и ценных свойств исходных пищевых продуктов.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5. Соблюдать принцип регулярности питания. Лечебное питание должно быть достаточно динамичным. Необходимость динамичности диктуется тем, что всякая лечебная диета в том или ином отношении является ограничительной, а следовательно, односторонней и неполноценной. Поэтому длительное соблюдение особенно строгих диет может вести, с одной стороны к частичному голоданию организма в отношении отдельных пищевых веществ, с другой стороны, к детренировке нарушенных функциональных механизмов в период восстановления. Необходимая динамичность достигается применением широко используемых в диетотерапии принципов «щажения» и «тренировки». Принцип «щажения» предусматривает' исключение факторов питания способствующих поддержанию патологического процесса либо его прогрессированию (механических, химических, термических раздражителей и т. д.). Принцип «тренировки» заключается в расширении первоначально строгой диеты за счет снятия связанных с нею ограничений с целью перехода на полноценный пищевой режим.</w:t>
      </w: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  <w:r w:rsidRPr="007A3B5A">
        <w:rPr>
          <w:rFonts w:ascii="Times New Roman" w:hAnsi="Times New Roman"/>
          <w:b/>
          <w:sz w:val="32"/>
          <w:szCs w:val="28"/>
          <w:lang w:val="ru-RU"/>
        </w:rPr>
        <w:t>3.Режим питания больных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Режим питания больных должен строиться индивидуально в зависимости от характера заболевания и особенностей его течения, наличия аппетита, прочих методов терапии, общего и трудового режима. Однако в любом случае не следует допускать между отдельными приемами пищи перерывы в дневное время свыше 4--5 ч и между последним вечерним приемом пищи и завтраком 10 - П ч.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Для лечебных учреждений Министерства здравоохранения РФ в соответствии с общим режимом установлен, как минимальный, четырехразовый прием пищи.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При многих заболеваниях (органов пищеварения, сердечнососудистой системы, инфекционных и др.) необходим более частый прием пищи (5--б раз). При пятиразовом питании целесообразно вводить второй завтрак, а при шестиразовом -- еще и полдник. Лихорадящим больным прием основного количества пищи показан в часы снижения температуры, когда обычно улучшается аппетит. В связи с этим туберкулезным больным желательно переносить обед на более ранние часы, поскольку повышение температуры и снижение аппетита чаще наблюдается во вторую половину дня.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В ночных профилакториях и для амбулаторных больных, не освобождаемых от работы, показан до и после окончания работы прием основных по объему и калорийности количеств пищи.</w:t>
      </w: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  <w:r w:rsidRPr="007A3B5A">
        <w:rPr>
          <w:rFonts w:ascii="Times New Roman" w:hAnsi="Times New Roman"/>
          <w:b/>
          <w:sz w:val="32"/>
          <w:szCs w:val="28"/>
          <w:lang w:val="ru-RU"/>
        </w:rPr>
        <w:t>4.Система и порядок назначения лечебного питания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При назначении лечебного питания в принципе могут использоваться две системы: элементная и диетная.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Элементная система предусматривает разработку для каждого больного индивидуальной диеты с конкретным перечислением показателей каждого из элементов суточного пищевого рациона.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Диетная система характеризуется назначением в индивидуальном порядке той или иной диеты из числа заранее разработанных и апробированных.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В лечебно-профилактических учреждениях применяется в основном диетная система. В нашей стране получили преимущественное распространение рекомендованные и утвержденные Министерством здравоохранения РФ для повсеместного применения диеты, разработанные в клинике лечебного питания Института питания РФ с номерной системой обозначения по номенклатуре, предложенной М. И. Певзнером. Эта система лечебного питания, именуемая раньше как «групповая», предусматривает существование 15 основных лечебных диет (столов) и группу контрастных, или так называемых разгрузочных, диет. Кроме того, часть основных диет (1, 4, 5, 7, 9, 10) имеют несколько вариантов, обозначаемых прописными буквами русского алфавита, которые добавляются к номеру основной диеты (например 1а, 16, 5а и т.д.).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Каждая диета и ее варианты характеризуются: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1) показаниями к применению;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2) целевым (лечебным) назначением;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3) калорийностью и химическим составом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4) особенностями кулинарной обработки пищи;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5) режимом питания;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6) перечнем разрешенных и рекомендуемых блюд.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Используемая система позволяет обеспечивать индивидуализацию с учетом других принципов лечебного питания в условиях обслуживания большого числа больных с различными заболеваниями. Это достигается применением одной из наиболее подходящих основных диет иди ее вариантов с соответствующей коррекцией (путем добавления либо изъятия отдельных продуктов и блюд, позволяющих регулировать химический состав и кулинарную обработку). При дополнительном назначении рекомендуется пользоваться продуктами, обладающими определенными лечебными свойствами (творог, молоко, печень, арбуз, яблоки и т. д.). Без ущерба разнообразию питания одни и те же продукты в различной форме приготовления и блюда в разных сочетаниях можно вводить в несколько столов. Применяемая система обеспечивает преемственность и организацию лечебного питания при обслуживании большого числа больных.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Пропись лечебного питания для больных в условиях стационара производится путем записи в историю болезни или лист назначений номера или наименования лечебной диеты с дополнительными указаниями в случае необходимости. При этом следует иметь в виду возможное влияние «продуктовых передач» (от посетителей), в отношении которых требуется тщательная регламентация.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На амбулаторном приеме и при оказании помощи на дому следует рекомендовать лечебную диету с учетом возможностей больного и назначать ее в письменной форме с детальным указанием рекомендуемого набора продуктов, способов кулинарной обработки и режима питания. В связи с этим целесообразно иметь готовые памятки-инструкции с рекомендациями диет, применяемых при наиболее распространенных заболеваниях, что упрощает задачу врача" по назначению лечебного питания. Соответствующие памятки о диетах следует выдавать больным и при выписке из лечебного учреждения. Важная роль в обеспечении лечебным питанием амбулаторных больных принадлежит диетическим столовым.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В любых условиях при назначении лечебного питания следует помнить рекомендацию М.П. Кончаловского: «Поменьше запрещать, побольше разрешать!»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Для правильного и четкого выполнения рекомендаций врача, без чего немыслимо достижение желаемого эффекта, при назначении лечебного питания важно объяснить сущность диеты, убедить в необходимости и целесообразности ее применения, а также подчеркнуть временный характер диетотерапии.</w:t>
      </w:r>
    </w:p>
    <w:p w:rsidR="00FE035D" w:rsidRPr="007A3B5A" w:rsidRDefault="00FE035D">
      <w:pPr>
        <w:pStyle w:val="NoSpacing1"/>
        <w:rPr>
          <w:rFonts w:ascii="Times New Roman" w:hAnsi="Times New Roman"/>
          <w:b/>
          <w:sz w:val="28"/>
          <w:szCs w:val="28"/>
          <w:lang w:val="ru-RU"/>
        </w:rPr>
      </w:pPr>
      <w:r w:rsidRPr="007A3B5A">
        <w:rPr>
          <w:rFonts w:ascii="Times New Roman" w:hAnsi="Times New Roman"/>
          <w:b/>
          <w:sz w:val="32"/>
          <w:szCs w:val="28"/>
          <w:lang w:val="ru-RU"/>
        </w:rPr>
        <w:t>5.Руководство лечебным питанием в больнице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Общее руководство лечебным питанием в больнице осуществляет главный врач либо его заместитель по лечебной части; в отделениях больницы эти функции выполняют заведующие отделениями. Организационное и научно-методическое руководство лечебным питанием в больнице обеспечивает врач-диетолог.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Ближайшим помощником врача-диетолога является диетсестра больницы, на которую возлагается заведование больничной кухней. Диетсестра подчиняется по лечебным вопросам врачу-диетологу, а по хозяйственным -- заместителю главного врача больницы по административно-хозяйственной части (завхозу).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В отделениях организацию лечебного питания осуществляют старшие сестры отделений.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Приготовлением пищи на кухне руководит старший повар-бригадир (шеф-повар). Он находится в непосредственном подчинении у диетсестры.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Получением пищи с кухни, подогревом и раздачей в отделениях занимаются буфетчицы, которые знакомы с составом и лечебным назначением различных диет.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С целью координации всей работы по лечебному питанию в многопрофильных больницах создается Совет по лечебному питанию в составе 7--11 человек. Его председателем является главный врач либо заместитель главного врача по лечебной части больницы, а ответственным секретарем - врач-диетолог. Членами совета по лечебному питанию являются заведующие отделениями, завхоз, диетсестры и старший повар.</w:t>
      </w:r>
    </w:p>
    <w:p w:rsidR="00FE035D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Функции врача-диетолога, диетсестры (заведующей кухни) и Совета лечебного питания детально регламентированы «Положениями», утвержденными Министерством здравоохранения РФ.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b/>
          <w:sz w:val="32"/>
          <w:szCs w:val="28"/>
          <w:lang w:val="ru-RU"/>
        </w:rPr>
        <w:t>6.Основные технические вопросы организации лечебного питания в больнице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Составление меню. Для практической реализации на кухне назначенных лечащими врачами диет (на основании поступивших из отделений заявок) диетсестра при участии старшего повара под руководством врача-диетолога составляет меню-порционник (расчетный лист). В нем счетный работник (калькулятор) в соответствии с нормами стоимости питания производит расчет необходимых продуктов. Меню-порционник утверждается главным врачом больницы.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На основании меню-порционника выписываются «требования-ведомости» в кладовую на получение продуктов. Продукты, не подлежащие переработке на кухне (хлеб, масло, сахар, чай и т. п.), получают буфетчицы по отдельным требованиям, составленным счетной частью (бухгалтерией).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Каждое лечебное учреждение должно иметь плановые посезонные (на зимне-весенний и летне-осенний период) семидневные меню, разработанные на основе постоянно действующей диеты. Одновременно составляются карточки-раскладки на отдельные блюда.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Повар, готовящий то или иное блюдо, должен быть проинструктирован о времени и последовательности его приготовления.</w:t>
      </w:r>
    </w:p>
    <w:p w:rsidR="00FE035D" w:rsidRPr="007A3B5A" w:rsidRDefault="00FE035D">
      <w:pPr>
        <w:pStyle w:val="NoSpacing1"/>
        <w:rPr>
          <w:rFonts w:ascii="Times New Roman" w:hAnsi="Times New Roman"/>
          <w:b/>
          <w:sz w:val="28"/>
          <w:szCs w:val="28"/>
          <w:lang w:val="ru-RU"/>
        </w:rPr>
      </w:pPr>
      <w:r w:rsidRPr="007A3B5A">
        <w:rPr>
          <w:rFonts w:ascii="Times New Roman" w:hAnsi="Times New Roman"/>
          <w:b/>
          <w:sz w:val="32"/>
          <w:szCs w:val="28"/>
          <w:lang w:val="ru-RU"/>
        </w:rPr>
        <w:t>7.Контроль за качеством продуктов и готовой пищи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1-й контроль -- проверка доброкачественности продуктов при их поступлении на склад (проводит кладовщик вместе с диетсестрой); результаты контроля записывают в специальный журнал.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2-й контроль -- проверка доброкачественности продуктов при их отпуске из кладовой (присутствуют заведующий кухней или старший повар); в сомнительных случаях вопрос о доброкачественности продуктов решает врач-диетолог или дежурный врач.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3-й контроль -- проверка выхода полуфабрикатов после первичной обработки мяса птицы, рыбы, картофеля (производится в присутствии диетсестры и представителя общественности).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4-й контроль -- проверка качества готовой пищи перед выдачей из кухни в. отделения производится дежурным врачом совместно с заведующей кухней с соблюдением следующего порядка: производят пробу блюд непосредственно из котла в соответствии с перечнем блюд, указанных в меню-порционнике;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определяют фактический вес одной порции каждого блюда (фактический объем первых блюд устанавливается путем деления емкости кастрюли или котла на количество- заказанных блюд; для вычисления фактического веса одной порции каш, пудингов и т. п. взвешивают всю кастрюлю или котел, содержащий готовое блюдо, и после вычета веса тары делят на количество заказанных порций; проверка порционных вторых блюд (битки, котлеты и т. д.) производится путем взвешивания пяти порций в отдельности с установлением равномерности распределения и среднего веса порции); производят пробу оформленных блюд одного из наиболее массовых рационов.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Результаты проверки записывают в «Журнале проб готовой пищи» в виде разрешения к выдаче (для употребления).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При централизованной системе пищеблока в «буфетных» перед выдачей пища осматривается старшей медсестрой отделения или врачом.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Главный врач и его заместитель по лечебной части имеют право по своему усмотрению производить пробу пищи.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Получение пищи из кухни в отделения при централизованной системе пищеблока производится буфетчицей в соответствии с графиком очередности; перед каждым приемом пищи она должна ознакомиться в раздаточной кухни с меню, весом готовых блюд и необходимыми указаниями по раздаче пищи больным. Пища должна транспортироваться в маркированной посуде с указанием номера диеты и количества блюд. Соответствующая тара накануне доставляется в раздаточную кухни из отделений. Целесообразно всю пищу отправлять в каждое отделение одновременно.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Раздача пищи больным в буфетных-раздаточных отделений во избежание излишнего остывания должна производиться незамедлительно. Поэтому к раздаче пищи в надлежащей санодежде следует привлекать весь свободный персонал. Вначале следует обслужить лежачих больных, к койкам которых, чтобы не допустить ошибок, целесообразно прикреплять ярлычки с указанием номера диеты. В случае остывания пищи следует ее разогревать, для чего в каждой буфетной должны иметься специальные приспособления.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В буфетной раздаточной должно быть вывешено меню по каждой диете с указанием веса порций.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В отделении, согласно имеющейся инструкции по витаминизации пищи, производится добавление аскорбиновой кислоты в пищу (по 100 мг на каждого больного) непосредственно перед ее раздачей.</w:t>
      </w: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  <w:r w:rsidRPr="007A3B5A">
        <w:rPr>
          <w:rFonts w:ascii="Times New Roman" w:hAnsi="Times New Roman"/>
          <w:b/>
          <w:sz w:val="32"/>
          <w:szCs w:val="28"/>
          <w:lang w:val="ru-RU"/>
        </w:rPr>
        <w:t>8.Организация продуктовых передач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По санитарно-гигиеническим соображениям и необходимости соблюдения лечебного питания в каждой больнице должен быть организован надлежащий контроль за продуктами питания, приносимыми больному посетителями. Прием пищевых передач должна производить сестра с учетом диеты, которую получает больной. в отделении. В местах приема передач должна быть вывешена инструкция с перечнем разрешенных и запрещенных для передач пищевых продуктов в соответствии с применяемыми в больнице диетами. В каждом отделении больницы должны быть созданы надлежащие условия для хранения передаваемых продуктов (холодильники, специальные шкафы).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  <w:r w:rsidRPr="007A3B5A">
        <w:rPr>
          <w:rFonts w:ascii="Times New Roman" w:hAnsi="Times New Roman"/>
          <w:b/>
          <w:sz w:val="32"/>
          <w:szCs w:val="28"/>
          <w:lang w:val="ru-RU"/>
        </w:rPr>
        <w:t>9.Тактика проведения лечебного питания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Принцип «щажения» обычно используется в начале лечения и обеспечивается главным образом назначением строгих диет. В дальнейшем с целью предупреждения частичного голодания в отношении отдельных пищевых веществ и тренировки неглубоко нарушенных функциональных механизмов для их восстановления следует переходить на принцип «тренировки». Он осуществляется по «ступенчатой» системе и системе «зигзагов».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«Ступенчатая» система предусматривает постепенное расширение первоначальной строгой диеты за счет дозированного снятия ограничений. При переходе к принципу «тренировки» необходимо иметь в виду, что излишняя поспешность в расширении диеты, так же как и чрезмерное ее затягивание, могут оказывать отрицательное влияние. Чтобы избежать этого, необходимо ориентироваться на динамику клинических признаков, состояние нарушенных функциональных механизмов, а также связанных с ними последствий. Эта система в случае ликвидации патологического процесса позволяет дозировать постепенное расширение диеты вплоть до перехода на объемное рациональное питание, сответствующее физиологическим потребностям организма.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Система «зигзагов» предусматривает относительно резкое, кратковременное изменение диеты. Такие диеты, и, соответственно дни их применения, получили название «контрастных».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«Контрастные» диеты (дни) бывают двух видов: нагрузочные («плюс-зигзаги») и разгрузочные («минус-зигзаги»).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Нагрузочные диеты («плюс-зигзаги») используются в соответствии с принципом тренировки. Их именуют еще как «праздничные дни». Они предусматривают включение в рацион пищевых веществ, содержание которых либо резко ограничено, либо они вовсе исключены из основной диеты. Периодическое назначение (вначале 1 раз в 7--10 дней) нагрузочных диет способствует толчкообразному стимулированию ослабленных функций. Эти диеты обеспечивают введение в организм дефицитных пищевых веществ, вызывают повышение аппетита в результате внесения разнообразия в питание больного и облегчают переносимость нередко длительных и весьма строгих диетических режимов. Нагрузочные диеты к тому же являются функциональной пробой. Хорошая переносимость нагрузочной диеты, укрепляя уверенность больного в наступивших положительных сдвигах, имеет важное психопрофилактическое значение и указывает на возможность перевода на более расширенный пищевой рацион. Постепенное увеличение частоты нагрузочных дней и степени нагрузки при хорошей переносимости приводит к тому, что основной диетой может стать нагрузочная, а бывшая ранее основная становится разгрузочной. Таким образом осуществляется зигзагообразный переход от строгой к более разнообразной и полноценной диете.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Разгрузочные диеты («минус-зигзаги») основаны на ограничении калорийности или связаны с целенаправленной перестройкой химического состава рациона, обеспечивающего щажение поврежденных функциональных механизмов, а также корригирование обменных нарушений. Специальные разгрузочные дни могут периодически (1 раз в 7--10 дней) назначаться при ряде заболеваний (с начала лечения на фоне относительно строгих диет). Проведение разгрузочных дней целесообразно даже после восстановления нарушенных функций, так как в этот период они отличаются некоторой лабильностью и нуждаются в периодической разгрузке и щажении.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32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32"/>
          <w:lang w:val="ru-RU"/>
        </w:rPr>
      </w:pPr>
      <w:r w:rsidRPr="007A3B5A">
        <w:rPr>
          <w:rFonts w:ascii="Times New Roman" w:hAnsi="Times New Roman"/>
          <w:b/>
          <w:sz w:val="32"/>
          <w:szCs w:val="32"/>
          <w:lang w:val="ru-RU"/>
        </w:rPr>
        <w:t>Заключение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Значительно возрастает интерес к диетотерапии начиная с эпохи Возрождения (</w:t>
      </w:r>
      <w:r>
        <w:rPr>
          <w:rFonts w:ascii="Times New Roman" w:hAnsi="Times New Roman"/>
          <w:sz w:val="28"/>
          <w:szCs w:val="28"/>
        </w:rPr>
        <w:t>XVI</w:t>
      </w:r>
      <w:r w:rsidRPr="007A3B5A">
        <w:rPr>
          <w:rFonts w:ascii="Times New Roman" w:hAnsi="Times New Roman"/>
          <w:sz w:val="28"/>
          <w:szCs w:val="28"/>
          <w:lang w:val="ru-RU"/>
        </w:rPr>
        <w:t xml:space="preserve"> в.). Выступая против лекарственной терапии, знаменитый английский врач Сиденгам (1624 - 1689) пропагандировал лечение диетой, в частности, им были предложены специальные пищевые рационы для лечения ожирения и подагры. Потомок 'знаменитого Гарвея, открывшего кровообращение, Гидеон Гарвей рекомендовал для лечения ряда заболеваний предложенную им диету с резким ограничением жира. В </w:t>
      </w:r>
      <w:r>
        <w:rPr>
          <w:rFonts w:ascii="Times New Roman" w:hAnsi="Times New Roman"/>
          <w:sz w:val="28"/>
          <w:szCs w:val="28"/>
        </w:rPr>
        <w:t>XVIII</w:t>
      </w:r>
      <w:r w:rsidRPr="007A3B5A">
        <w:rPr>
          <w:rFonts w:ascii="Times New Roman" w:hAnsi="Times New Roman"/>
          <w:sz w:val="28"/>
          <w:szCs w:val="28"/>
          <w:lang w:val="ru-RU"/>
        </w:rPr>
        <w:t xml:space="preserve"> в. в Англии и Франции получила широкое распространение терапия голодом.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Ряд сведений о лечебных свойствах пищи, роли химии в исследовании пищевых продуктов имеется в трудах М.В. Ломоносова (1711 - 1765). Им при подготовке исследований полярных областей и Северного морского пути была составлена инструкция с рекомендациями по питанию для экипажа корабля.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Развитию диетотерапии и научному обоснованию основных ее принципов, являющихся основой современного лечебного питания, способствовало учение великого русского физиолога И.П. Павлова о работе главных пищеварительных желез. Важное значение для диететики имело открытие и изучение условных рефлексов, учение о нервной трофике, установление фазности желудочной секреции, факта возможного приспособления деятельности пищеварительных желез к различным влияниям внешней среды. Практическую ценность представляют работы по изучению вопроса о сокогонном эффекте овощей, кваса, горечей, алкоголя, экстрактивных веществ; о влиянии на желудочную секрецию различных форм приготовления пищи; о «пищевом центре» и аппетите, голодных сокращениях желудка, стимуляции желудочной секреции механическими раздражителями.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Значительным шагом вперед в области лечебного питания в нашей стране явилось претворение в жизнь теории сбалансированного питания (А.А. Покровский, 1964) как основного условия построения любого пищевого рациона с учетом действительных потребностей организма, особенностей протекающих в нем обменных процессов и состояния различных функциональных систем (формула сбалансированного питания для взрослых).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В последнее время благодаря развитию биохимии и молекулярной биологии стало возможным изучение питания на уровне клеток и субклеточных структур.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28"/>
          <w:lang w:val="ru-RU"/>
        </w:rPr>
      </w:pPr>
      <w:r w:rsidRPr="007A3B5A">
        <w:rPr>
          <w:rFonts w:ascii="Times New Roman" w:hAnsi="Times New Roman"/>
          <w:b/>
          <w:sz w:val="32"/>
          <w:szCs w:val="28"/>
          <w:lang w:val="ru-RU"/>
        </w:rPr>
        <w:t>Список использованной литературы: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 xml:space="preserve">1. Рациональное питание. Горохов Л. О. 2013 г 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 xml:space="preserve">2. Лечебное питание при внутренних болезнях. Новиков Г. Р. 2013 г 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3. Лекции по диететике. Закржевский Е.Б.  2014 г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4. Лечебное питание. Практическое руководство. Леонова П. О. 2014 г</w:t>
      </w:r>
    </w:p>
    <w:p w:rsidR="00FE035D" w:rsidRPr="007A3B5A" w:rsidRDefault="00FE035D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7A3B5A">
        <w:rPr>
          <w:rFonts w:ascii="Times New Roman" w:hAnsi="Times New Roman"/>
          <w:sz w:val="28"/>
          <w:szCs w:val="28"/>
          <w:lang w:val="ru-RU"/>
        </w:rPr>
        <w:t>5. Лечебное питание. Лорис И.Ф. 2013 г</w:t>
      </w:r>
    </w:p>
    <w:p w:rsidR="00FE035D" w:rsidRPr="007A3B5A" w:rsidRDefault="00FE035D">
      <w:pPr>
        <w:pStyle w:val="NoSpacing1"/>
        <w:rPr>
          <w:rFonts w:ascii="Times New Roman" w:hAnsi="Times New Roman"/>
          <w:b/>
          <w:sz w:val="32"/>
          <w:szCs w:val="32"/>
          <w:lang w:val="ru-RU"/>
        </w:rPr>
      </w:pPr>
    </w:p>
    <w:sectPr w:rsidR="00FE035D" w:rsidRPr="007A3B5A" w:rsidSect="00AE2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?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F078C"/>
    <w:multiLevelType w:val="multilevel"/>
    <w:tmpl w:val="392F07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bordersDoNotSurroundHeader/>
  <w:bordersDoNotSurroundFooter/>
  <w:defaultTabStop w:val="708"/>
  <w:drawingGridHorizontalSpacing w:val="0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34B"/>
    <w:rsid w:val="00345C94"/>
    <w:rsid w:val="007A3B5A"/>
    <w:rsid w:val="00A01876"/>
    <w:rsid w:val="00AE234B"/>
    <w:rsid w:val="00FE0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234B"/>
    <w:pPr>
      <w:spacing w:after="200" w:line="276" w:lineRule="auto"/>
    </w:pPr>
    <w:rPr>
      <w:rFonts w:ascii="Calibri" w:hAnsi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99"/>
    <w:rsid w:val="00AE234B"/>
    <w:rPr>
      <w:rFonts w:ascii="Calibri" w:hAnsi="Calibri"/>
      <w:lang w:val="en-US" w:eastAsia="en-US"/>
    </w:rPr>
  </w:style>
  <w:style w:type="paragraph" w:customStyle="1" w:styleId="ListParagraph1">
    <w:name w:val="List Paragraph1"/>
    <w:basedOn w:val="Normal"/>
    <w:uiPriority w:val="99"/>
    <w:rsid w:val="00AE23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12</Pages>
  <Words>3294</Words>
  <Characters>18777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 бюджетное  образовательное учреждение</dc:title>
  <dc:subject/>
  <dc:creator>Mehanik</dc:creator>
  <cp:keywords/>
  <dc:description/>
  <cp:lastModifiedBy>Денис</cp:lastModifiedBy>
  <cp:revision>2</cp:revision>
  <cp:lastPrinted>2015-03-01T21:10:00Z</cp:lastPrinted>
  <dcterms:created xsi:type="dcterms:W3CDTF">2015-02-17T06:13:00Z</dcterms:created>
  <dcterms:modified xsi:type="dcterms:W3CDTF">2017-04-06T05:42:00Z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